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1F78" w:rsidRDefault="005B6243">
      <w:pPr>
        <w:ind w:left="360"/>
        <w:contextualSpacing w:val="0"/>
        <w:jc w:val="center"/>
      </w:pPr>
      <w:bookmarkStart w:id="0" w:name="_GoBack"/>
      <w:bookmarkEnd w:id="0"/>
      <w:r>
        <w:rPr>
          <w:rFonts w:ascii="Times New Roman" w:eastAsia="Times New Roman" w:hAnsi="Times New Roman" w:cs="Times New Roman"/>
          <w:b/>
          <w:sz w:val="32"/>
        </w:rPr>
        <w:t>2015 USBBY Outstanding International Books</w:t>
      </w:r>
    </w:p>
    <w:p w:rsidR="00281F78" w:rsidRDefault="005B6243">
      <w:pPr>
        <w:ind w:left="360"/>
        <w:contextualSpacing w:val="0"/>
        <w:jc w:val="center"/>
        <w:rPr>
          <w:rFonts w:ascii="Times New Roman" w:eastAsia="Times New Roman" w:hAnsi="Times New Roman" w:cs="Times New Roman"/>
          <w:b/>
          <w:sz w:val="32"/>
        </w:rPr>
      </w:pPr>
      <w:r>
        <w:rPr>
          <w:rFonts w:ascii="Times New Roman" w:eastAsia="Times New Roman" w:hAnsi="Times New Roman" w:cs="Times New Roman"/>
          <w:b/>
          <w:sz w:val="32"/>
        </w:rPr>
        <w:t>Submitted Books</w:t>
      </w:r>
    </w:p>
    <w:p w:rsidR="003518F0" w:rsidRDefault="003518F0">
      <w:pPr>
        <w:ind w:left="360"/>
        <w:contextualSpacing w:val="0"/>
        <w:jc w:val="center"/>
      </w:pPr>
      <w:r>
        <w:rPr>
          <w:rFonts w:ascii="Times New Roman" w:eastAsia="Times New Roman" w:hAnsi="Times New Roman" w:cs="Times New Roman"/>
          <w:b/>
          <w:sz w:val="32"/>
        </w:rPr>
        <w:t>Mona Kerby Nominated Titles</w:t>
      </w:r>
    </w:p>
    <w:p w:rsidR="00281F78" w:rsidRDefault="00281F78">
      <w:pPr>
        <w:ind w:left="360"/>
        <w:contextualSpacing w:val="0"/>
        <w:jc w:val="center"/>
      </w:pPr>
    </w:p>
    <w:p w:rsidR="00281F78" w:rsidRDefault="00281F78">
      <w:pPr>
        <w:ind w:left="360" w:hanging="359"/>
        <w:contextualSpacing w:val="0"/>
      </w:pPr>
    </w:p>
    <w:p w:rsidR="00281F78" w:rsidRDefault="005B6243">
      <w:pPr>
        <w:ind w:left="360" w:hanging="359"/>
        <w:contextualSpacing w:val="0"/>
        <w:rPr>
          <w:rFonts w:ascii="Times New Roman" w:eastAsia="Times New Roman" w:hAnsi="Times New Roman" w:cs="Times New Roman"/>
        </w:rPr>
      </w:pPr>
      <w:r>
        <w:rPr>
          <w:rFonts w:ascii="Times New Roman" w:eastAsia="Times New Roman" w:hAnsi="Times New Roman" w:cs="Times New Roman"/>
          <w:b/>
        </w:rPr>
        <w:t>Bee</w:t>
      </w:r>
      <w:r>
        <w:rPr>
          <w:rFonts w:ascii="Times New Roman" w:eastAsia="Times New Roman" w:hAnsi="Times New Roman" w:cs="Times New Roman"/>
        </w:rPr>
        <w:t xml:space="preserve">, William.  </w:t>
      </w:r>
      <w:r>
        <w:rPr>
          <w:rFonts w:ascii="Times New Roman" w:eastAsia="Times New Roman" w:hAnsi="Times New Roman" w:cs="Times New Roman"/>
          <w:i/>
        </w:rPr>
        <w:t>Digger Dog</w:t>
      </w:r>
      <w:r>
        <w:rPr>
          <w:rFonts w:ascii="Times New Roman" w:eastAsia="Times New Roman" w:hAnsi="Times New Roman" w:cs="Times New Roman"/>
        </w:rPr>
        <w:t>.  Illus. by Cecilia Johansson. Candlewick/Nosy Crow.  (UK)</w:t>
      </w:r>
      <w:r w:rsidR="00C91579">
        <w:rPr>
          <w:rFonts w:ascii="Times New Roman" w:eastAsia="Times New Roman" w:hAnsi="Times New Roman" w:cs="Times New Roman"/>
        </w:rPr>
        <w:t xml:space="preserve"> PreK-2.</w:t>
      </w:r>
    </w:p>
    <w:p w:rsidR="003518F0" w:rsidRDefault="003518F0">
      <w:pPr>
        <w:ind w:left="360" w:hanging="359"/>
        <w:contextualSpacing w:val="0"/>
      </w:pPr>
    </w:p>
    <w:p w:rsidR="003518F0" w:rsidRDefault="003518F0">
      <w:pPr>
        <w:ind w:left="360" w:hanging="359"/>
        <w:contextualSpacing w:val="0"/>
      </w:pPr>
      <w:r>
        <w:t>Annotation:</w:t>
      </w:r>
    </w:p>
    <w:p w:rsidR="003518F0" w:rsidRDefault="003518F0">
      <w:pPr>
        <w:ind w:left="360" w:hanging="359"/>
        <w:contextualSpacing w:val="0"/>
      </w:pPr>
    </w:p>
    <w:p w:rsidR="00281F78" w:rsidRDefault="003518F0" w:rsidP="003518F0">
      <w:pPr>
        <w:contextualSpacing w:val="0"/>
        <w:rPr>
          <w:rFonts w:ascii="Times New Roman" w:eastAsia="Times New Roman" w:hAnsi="Times New Roman" w:cs="Times New Roman"/>
        </w:rPr>
      </w:pPr>
      <w:r>
        <w:t xml:space="preserve">Digger Dog wants his bone, and he won’t stop until he gets a big digger and then a bigger digger and </w:t>
      </w:r>
      <w:r w:rsidR="00A94AD7">
        <w:t xml:space="preserve">after that, </w:t>
      </w:r>
      <w:r>
        <w:t xml:space="preserve">the world’s biggest digger, and he gets that bone but </w:t>
      </w:r>
      <w:r w:rsidR="00346727">
        <w:t xml:space="preserve">completely </w:t>
      </w:r>
      <w:r>
        <w:t>misses something else even better.</w:t>
      </w:r>
      <w:r w:rsidR="005B6243">
        <w:rPr>
          <w:rFonts w:ascii="Times New Roman" w:eastAsia="Times New Roman" w:hAnsi="Times New Roman" w:cs="Times New Roman"/>
        </w:rPr>
        <w:t xml:space="preserve"> </w:t>
      </w:r>
    </w:p>
    <w:p w:rsidR="00C91579" w:rsidRDefault="00C91579" w:rsidP="003518F0">
      <w:pPr>
        <w:contextualSpacing w:val="0"/>
        <w:rPr>
          <w:rFonts w:ascii="Times New Roman" w:eastAsia="Times New Roman" w:hAnsi="Times New Roman" w:cs="Times New Roman"/>
        </w:rPr>
      </w:pPr>
    </w:p>
    <w:p w:rsidR="00C91579" w:rsidRDefault="00C91579" w:rsidP="00C91579">
      <w:pPr>
        <w:pStyle w:val="ListParagraph"/>
        <w:numPr>
          <w:ilvl w:val="0"/>
          <w:numId w:val="3"/>
        </w:numPr>
      </w:pPr>
      <w:r>
        <w:t xml:space="preserve">Large colorful illustrations will be easily seen by a large group. </w:t>
      </w:r>
    </w:p>
    <w:p w:rsidR="00C91579" w:rsidRPr="00C91579" w:rsidRDefault="00C91579" w:rsidP="00C91579">
      <w:pPr>
        <w:pStyle w:val="ListParagraph"/>
        <w:numPr>
          <w:ilvl w:val="0"/>
          <w:numId w:val="3"/>
        </w:numPr>
      </w:pPr>
      <w:r>
        <w:t>Simple, humorous text can be read by beginning readers and also be chanted by listeners at story</w:t>
      </w:r>
      <w:r w:rsidR="00346727">
        <w:t>-</w:t>
      </w:r>
      <w:r>
        <w:t xml:space="preserve">time. The last page opens up to display a </w:t>
      </w:r>
      <w:r w:rsidR="00346727">
        <w:t xml:space="preserve">fold out and </w:t>
      </w:r>
      <w:r>
        <w:t xml:space="preserve">surprising end that will be sure to engage young children. (MK) </w:t>
      </w:r>
    </w:p>
    <w:p w:rsidR="003518F0" w:rsidRDefault="003518F0" w:rsidP="003518F0">
      <w:pPr>
        <w:contextualSpacing w:val="0"/>
      </w:pPr>
    </w:p>
    <w:p w:rsidR="00281F78" w:rsidRDefault="00281F78">
      <w:pPr>
        <w:ind w:left="360" w:hanging="359"/>
        <w:contextualSpacing w:val="0"/>
      </w:pPr>
    </w:p>
    <w:p w:rsidR="00A94AD7" w:rsidRDefault="00A94AD7">
      <w:pPr>
        <w:ind w:left="360" w:hanging="359"/>
        <w:contextualSpacing w:val="0"/>
      </w:pPr>
    </w:p>
    <w:p w:rsidR="00281F78" w:rsidRDefault="005B6243">
      <w:pPr>
        <w:ind w:left="360" w:hanging="359"/>
        <w:contextualSpacing w:val="0"/>
        <w:rPr>
          <w:rFonts w:ascii="Times New Roman" w:eastAsia="Times New Roman" w:hAnsi="Times New Roman" w:cs="Times New Roman"/>
        </w:rPr>
      </w:pPr>
      <w:r>
        <w:rPr>
          <w:rFonts w:ascii="Times New Roman" w:eastAsia="Times New Roman" w:hAnsi="Times New Roman" w:cs="Times New Roman"/>
          <w:b/>
        </w:rPr>
        <w:t>Dillon</w:t>
      </w:r>
      <w:r>
        <w:rPr>
          <w:rFonts w:ascii="Times New Roman" w:eastAsia="Times New Roman" w:hAnsi="Times New Roman" w:cs="Times New Roman"/>
        </w:rPr>
        <w:t xml:space="preserve">, Patrick.  </w:t>
      </w:r>
      <w:r>
        <w:rPr>
          <w:rFonts w:ascii="Times New Roman" w:eastAsia="Times New Roman" w:hAnsi="Times New Roman" w:cs="Times New Roman"/>
          <w:i/>
        </w:rPr>
        <w:t>The Story of Buildings: From the Pyramids to the Sydney Opera House and Beyond.</w:t>
      </w:r>
      <w:r>
        <w:rPr>
          <w:rFonts w:ascii="Times New Roman" w:eastAsia="Times New Roman" w:hAnsi="Times New Roman" w:cs="Times New Roman"/>
        </w:rPr>
        <w:t xml:space="preserve">  Illus. by Stephen Biesty.  Candlewick.  (Walker, UK)</w:t>
      </w:r>
      <w:r w:rsidR="00227D30">
        <w:rPr>
          <w:rFonts w:ascii="Times New Roman" w:eastAsia="Times New Roman" w:hAnsi="Times New Roman" w:cs="Times New Roman"/>
        </w:rPr>
        <w:t xml:space="preserve"> (Gr 4-12)</w:t>
      </w:r>
    </w:p>
    <w:p w:rsidR="00227D30" w:rsidRDefault="00227D30">
      <w:pPr>
        <w:ind w:left="360" w:hanging="359"/>
        <w:contextualSpacing w:val="0"/>
        <w:rPr>
          <w:rFonts w:ascii="Times New Roman" w:eastAsia="Times New Roman" w:hAnsi="Times New Roman" w:cs="Times New Roman"/>
        </w:rPr>
      </w:pPr>
    </w:p>
    <w:p w:rsidR="00227D30" w:rsidRDefault="00227D30">
      <w:pPr>
        <w:ind w:left="360" w:hanging="359"/>
        <w:contextualSpacing w:val="0"/>
        <w:rPr>
          <w:rFonts w:ascii="Times New Roman" w:eastAsia="Times New Roman" w:hAnsi="Times New Roman" w:cs="Times New Roman"/>
        </w:rPr>
      </w:pPr>
      <w:r>
        <w:rPr>
          <w:rFonts w:ascii="Times New Roman" w:eastAsia="Times New Roman" w:hAnsi="Times New Roman" w:cs="Times New Roman"/>
        </w:rPr>
        <w:t>Annotation:</w:t>
      </w:r>
    </w:p>
    <w:p w:rsidR="00227D30" w:rsidRDefault="00227D30">
      <w:pPr>
        <w:ind w:left="360" w:hanging="359"/>
        <w:contextualSpacing w:val="0"/>
        <w:rPr>
          <w:rFonts w:ascii="Times New Roman" w:eastAsia="Times New Roman" w:hAnsi="Times New Roman" w:cs="Times New Roman"/>
        </w:rPr>
      </w:pPr>
    </w:p>
    <w:p w:rsidR="00220D55" w:rsidRDefault="00220D55" w:rsidP="00220D55">
      <w:pPr>
        <w:contextualSpacing w:val="0"/>
        <w:rPr>
          <w:rFonts w:ascii="Times New Roman" w:eastAsia="Times New Roman" w:hAnsi="Times New Roman" w:cs="Times New Roman"/>
        </w:rPr>
      </w:pPr>
      <w:r w:rsidRPr="00220D55">
        <w:rPr>
          <w:rFonts w:ascii="Times New Roman" w:eastAsia="Times New Roman" w:hAnsi="Times New Roman" w:cs="Times New Roman"/>
        </w:rPr>
        <w:t>With m</w:t>
      </w:r>
      <w:r>
        <w:rPr>
          <w:rFonts w:ascii="Times New Roman" w:eastAsia="Times New Roman" w:hAnsi="Times New Roman" w:cs="Times New Roman"/>
        </w:rPr>
        <w:t xml:space="preserve">eticulous illustrations and polished writing rich with details, using a two-page spread and enhanced by a flap that unfolds to provide additional information, readers will learn about the world’s most famous buildings. </w:t>
      </w:r>
    </w:p>
    <w:p w:rsidR="00220D55" w:rsidRDefault="00220D55" w:rsidP="00220D55">
      <w:pPr>
        <w:contextualSpacing w:val="0"/>
        <w:rPr>
          <w:rFonts w:ascii="Times New Roman" w:eastAsia="Times New Roman" w:hAnsi="Times New Roman" w:cs="Times New Roman"/>
        </w:rPr>
      </w:pPr>
    </w:p>
    <w:p w:rsidR="00220D55" w:rsidRDefault="00220D55" w:rsidP="00601D2C">
      <w:pPr>
        <w:pStyle w:val="ListParagraph"/>
        <w:numPr>
          <w:ilvl w:val="0"/>
          <w:numId w:val="4"/>
        </w:numPr>
      </w:pPr>
      <w:r w:rsidRPr="00601D2C">
        <w:t>The author is an historian and architect and loves stories and buildings and this book proves i</w:t>
      </w:r>
      <w:r w:rsidR="00346727">
        <w:t>t</w:t>
      </w:r>
      <w:r w:rsidRPr="00601D2C">
        <w:t xml:space="preserve">. We learn about </w:t>
      </w:r>
      <w:r w:rsidR="00601D2C" w:rsidRPr="00601D2C">
        <w:t xml:space="preserve">such buildings as </w:t>
      </w:r>
      <w:r w:rsidRPr="00601D2C">
        <w:t xml:space="preserve">the Notre Dame, the Tah Majal, </w:t>
      </w:r>
      <w:r w:rsidR="00601D2C" w:rsidRPr="00601D2C">
        <w:t>Saint Petersburg, and the Sydney Opera House.</w:t>
      </w:r>
    </w:p>
    <w:p w:rsidR="00601D2C" w:rsidRPr="00601D2C" w:rsidRDefault="00601D2C" w:rsidP="00601D2C">
      <w:pPr>
        <w:pStyle w:val="ListParagraph"/>
        <w:numPr>
          <w:ilvl w:val="0"/>
          <w:numId w:val="4"/>
        </w:numPr>
      </w:pPr>
      <w:r>
        <w:t>The illustrations are outstanding.  Incredible detail and lovely—no telling how long it took to complete the</w:t>
      </w:r>
      <w:r w:rsidR="00346727">
        <w:t>m</w:t>
      </w:r>
      <w:r>
        <w:t>.</w:t>
      </w:r>
      <w:r w:rsidR="00425302">
        <w:t xml:space="preserve"> (MK)</w:t>
      </w:r>
    </w:p>
    <w:p w:rsidR="00601D2C" w:rsidRDefault="00601D2C" w:rsidP="00220D55">
      <w:pPr>
        <w:contextualSpacing w:val="0"/>
        <w:rPr>
          <w:rFonts w:ascii="Times New Roman" w:eastAsia="Times New Roman" w:hAnsi="Times New Roman" w:cs="Times New Roman"/>
        </w:rPr>
      </w:pPr>
    </w:p>
    <w:p w:rsidR="00281F78" w:rsidRDefault="00281F78">
      <w:pPr>
        <w:ind w:left="360" w:hanging="359"/>
        <w:contextualSpacing w:val="0"/>
      </w:pPr>
    </w:p>
    <w:p w:rsidR="00281F78" w:rsidRDefault="00281F78">
      <w:pPr>
        <w:ind w:left="360" w:hanging="359"/>
        <w:contextualSpacing w:val="0"/>
      </w:pPr>
    </w:p>
    <w:p w:rsidR="00281F78" w:rsidRDefault="00281F78">
      <w:pPr>
        <w:ind w:left="360" w:hanging="359"/>
        <w:contextualSpacing w:val="0"/>
      </w:pPr>
    </w:p>
    <w:p w:rsidR="00281F78" w:rsidRDefault="00281F78">
      <w:pPr>
        <w:ind w:left="360" w:hanging="359"/>
        <w:contextualSpacing w:val="0"/>
      </w:pPr>
    </w:p>
    <w:p w:rsidR="00281F78" w:rsidRDefault="005B6243">
      <w:pPr>
        <w:ind w:left="360" w:hanging="359"/>
        <w:contextualSpacing w:val="0"/>
        <w:rPr>
          <w:rFonts w:ascii="Times New Roman" w:eastAsia="Times New Roman" w:hAnsi="Times New Roman" w:cs="Times New Roman"/>
        </w:rPr>
      </w:pPr>
      <w:r>
        <w:rPr>
          <w:rFonts w:ascii="Times New Roman" w:eastAsia="Times New Roman" w:hAnsi="Times New Roman" w:cs="Times New Roman"/>
          <w:b/>
        </w:rPr>
        <w:t>Hodgkinson</w:t>
      </w:r>
      <w:r>
        <w:rPr>
          <w:rFonts w:ascii="Times New Roman" w:eastAsia="Times New Roman" w:hAnsi="Times New Roman" w:cs="Times New Roman"/>
        </w:rPr>
        <w:t xml:space="preserve">, Leigh.  </w:t>
      </w:r>
      <w:r>
        <w:rPr>
          <w:rFonts w:ascii="Times New Roman" w:eastAsia="Times New Roman" w:hAnsi="Times New Roman" w:cs="Times New Roman"/>
          <w:i/>
        </w:rPr>
        <w:t>Troll Swap</w:t>
      </w:r>
      <w:r>
        <w:rPr>
          <w:rFonts w:ascii="Times New Roman" w:eastAsia="Times New Roman" w:hAnsi="Times New Roman" w:cs="Times New Roman"/>
        </w:rPr>
        <w:t>.  Candlewick/Nosy Crow.  (UK)</w:t>
      </w:r>
    </w:p>
    <w:p w:rsidR="00A94AD7" w:rsidRDefault="00A94AD7">
      <w:pPr>
        <w:ind w:left="360" w:hanging="359"/>
        <w:contextualSpacing w:val="0"/>
      </w:pPr>
    </w:p>
    <w:p w:rsidR="00A94AD7" w:rsidRDefault="00A94AD7">
      <w:pPr>
        <w:ind w:left="360" w:hanging="359"/>
        <w:contextualSpacing w:val="0"/>
      </w:pPr>
      <w:r>
        <w:t>Previously nominated</w:t>
      </w:r>
    </w:p>
    <w:p w:rsidR="00A94AD7" w:rsidRDefault="00A94AD7">
      <w:pPr>
        <w:ind w:left="360" w:hanging="359"/>
        <w:contextualSpacing w:val="0"/>
      </w:pPr>
    </w:p>
    <w:p w:rsidR="00A94AD7" w:rsidRPr="00346727" w:rsidRDefault="00A94AD7" w:rsidP="00A94AD7">
      <w:pPr>
        <w:pStyle w:val="ListParagraph"/>
        <w:numPr>
          <w:ilvl w:val="0"/>
          <w:numId w:val="5"/>
        </w:numPr>
        <w:rPr>
          <w:color w:val="0000FF"/>
        </w:rPr>
      </w:pPr>
      <w:r w:rsidRPr="00346727">
        <w:rPr>
          <w:color w:val="0000FF"/>
        </w:rPr>
        <w:lastRenderedPageBreak/>
        <w:t xml:space="preserve">Large, over-sized picture books will entertain a class as they listen to the story of nice, polite, and tidy Timothy Limpet, a troll who does not fit in with his family who decides to switch places with loud, loopy, and messy Tabitha Lumpit, a little girl who does not fit in with her family.  The gentle humor and fine storytelling will reassure young listeners that is okay to be who they are. </w:t>
      </w:r>
      <w:r w:rsidR="00EB2012">
        <w:rPr>
          <w:color w:val="0000FF"/>
        </w:rPr>
        <w:t>(MK)</w:t>
      </w:r>
    </w:p>
    <w:p w:rsidR="00281F78" w:rsidRDefault="005B6243">
      <w:pPr>
        <w:ind w:left="360" w:hanging="359"/>
        <w:contextualSpacing w:val="0"/>
      </w:pPr>
      <w:r>
        <w:rPr>
          <w:rFonts w:ascii="Times New Roman" w:eastAsia="Times New Roman" w:hAnsi="Times New Roman" w:cs="Times New Roman"/>
        </w:rPr>
        <w:t xml:space="preserve"> </w:t>
      </w:r>
    </w:p>
    <w:p w:rsidR="002C4F25" w:rsidRDefault="002C4F25">
      <w:pPr>
        <w:ind w:left="360" w:hanging="359"/>
        <w:contextualSpacing w:val="0"/>
        <w:rPr>
          <w:rFonts w:ascii="Times New Roman" w:eastAsia="Times New Roman" w:hAnsi="Times New Roman" w:cs="Times New Roman"/>
          <w:b/>
        </w:rPr>
      </w:pPr>
    </w:p>
    <w:p w:rsidR="002C4F25" w:rsidRDefault="002C4F25">
      <w:pPr>
        <w:ind w:left="360" w:hanging="359"/>
        <w:contextualSpacing w:val="0"/>
        <w:rPr>
          <w:rFonts w:ascii="Times New Roman" w:eastAsia="Times New Roman" w:hAnsi="Times New Roman" w:cs="Times New Roman"/>
          <w:b/>
        </w:rPr>
      </w:pPr>
    </w:p>
    <w:p w:rsidR="00281F78" w:rsidRDefault="005B6243">
      <w:pPr>
        <w:ind w:left="360" w:hanging="359"/>
        <w:contextualSpacing w:val="0"/>
        <w:rPr>
          <w:rFonts w:ascii="Times New Roman" w:eastAsia="Times New Roman" w:hAnsi="Times New Roman" w:cs="Times New Roman"/>
        </w:rPr>
      </w:pPr>
      <w:r>
        <w:rPr>
          <w:rFonts w:ascii="Times New Roman" w:eastAsia="Times New Roman" w:hAnsi="Times New Roman" w:cs="Times New Roman"/>
          <w:b/>
        </w:rPr>
        <w:t>Imai</w:t>
      </w:r>
      <w:r>
        <w:rPr>
          <w:rFonts w:ascii="Times New Roman" w:eastAsia="Times New Roman" w:hAnsi="Times New Roman" w:cs="Times New Roman"/>
        </w:rPr>
        <w:t xml:space="preserve">, Ayano.  </w:t>
      </w:r>
      <w:r>
        <w:rPr>
          <w:rFonts w:ascii="Times New Roman" w:eastAsia="Times New Roman" w:hAnsi="Times New Roman" w:cs="Times New Roman"/>
          <w:i/>
        </w:rPr>
        <w:t>Puss &amp; Boots</w:t>
      </w:r>
      <w:r>
        <w:rPr>
          <w:rFonts w:ascii="Times New Roman" w:eastAsia="Times New Roman" w:hAnsi="Times New Roman" w:cs="Times New Roman"/>
        </w:rPr>
        <w:t>.  Tr. by Sayako Uchida.  Adapted by Kate Westerlund.  Michael Neugebauer/Minedition.  (Hong Kong)</w:t>
      </w:r>
    </w:p>
    <w:p w:rsidR="00346727" w:rsidRDefault="00346727">
      <w:pPr>
        <w:ind w:left="360" w:hanging="359"/>
        <w:contextualSpacing w:val="0"/>
      </w:pPr>
    </w:p>
    <w:p w:rsidR="00346727" w:rsidRDefault="00346727">
      <w:pPr>
        <w:ind w:left="360" w:hanging="359"/>
        <w:contextualSpacing w:val="0"/>
      </w:pPr>
      <w:r>
        <w:t>Previously nominated</w:t>
      </w:r>
    </w:p>
    <w:p w:rsidR="00346727" w:rsidRDefault="00346727">
      <w:pPr>
        <w:ind w:left="360" w:hanging="359"/>
        <w:contextualSpacing w:val="0"/>
      </w:pPr>
    </w:p>
    <w:p w:rsidR="00346727" w:rsidRDefault="00346727" w:rsidP="00346727">
      <w:pPr>
        <w:pStyle w:val="ListParagraph"/>
        <w:numPr>
          <w:ilvl w:val="0"/>
          <w:numId w:val="5"/>
        </w:numPr>
      </w:pPr>
      <w:r>
        <w:t>Large-over-sized picture book was first published in Japan.  This tale ends with the shoemaker moving into the monster’s castle where they open up a new shop where the townspeople enjoyed looking at the odd collection of shoes, including the ones that were “hardly big enough for a mouse.”  This version makes a fine addition to a collection of Puss in Boots titles.</w:t>
      </w:r>
      <w:r w:rsidR="00EB2012">
        <w:t xml:space="preserve"> (MK)</w:t>
      </w:r>
    </w:p>
    <w:p w:rsidR="00281F78" w:rsidRDefault="005B6243">
      <w:pPr>
        <w:ind w:left="360" w:hanging="359"/>
        <w:contextualSpacing w:val="0"/>
      </w:pPr>
      <w:r>
        <w:rPr>
          <w:rFonts w:ascii="Times New Roman" w:eastAsia="Times New Roman" w:hAnsi="Times New Roman" w:cs="Times New Roman"/>
          <w:b/>
        </w:rPr>
        <w:t xml:space="preserve"> </w:t>
      </w:r>
    </w:p>
    <w:p w:rsidR="00281F78" w:rsidRDefault="00281F78">
      <w:pPr>
        <w:ind w:left="360" w:hanging="359"/>
        <w:contextualSpacing w:val="0"/>
      </w:pPr>
    </w:p>
    <w:p w:rsidR="00281F78" w:rsidRDefault="00281F78">
      <w:pPr>
        <w:ind w:left="360" w:hanging="359"/>
        <w:contextualSpacing w:val="0"/>
      </w:pPr>
    </w:p>
    <w:p w:rsidR="00281F78" w:rsidRDefault="00281F78">
      <w:pPr>
        <w:ind w:left="360" w:hanging="359"/>
        <w:contextualSpacing w:val="0"/>
      </w:pPr>
    </w:p>
    <w:p w:rsidR="00281F78" w:rsidRDefault="00281F78">
      <w:pPr>
        <w:ind w:left="360" w:hanging="359"/>
        <w:contextualSpacing w:val="0"/>
      </w:pPr>
    </w:p>
    <w:p w:rsidR="00346727" w:rsidRDefault="00346727">
      <w:pPr>
        <w:ind w:left="360" w:hanging="359"/>
        <w:contextualSpacing w:val="0"/>
      </w:pPr>
    </w:p>
    <w:p w:rsidR="00281F78" w:rsidRDefault="005B6243">
      <w:pPr>
        <w:ind w:left="360" w:hanging="359"/>
        <w:contextualSpacing w:val="0"/>
        <w:rPr>
          <w:rFonts w:ascii="Times New Roman" w:eastAsia="Times New Roman" w:hAnsi="Times New Roman" w:cs="Times New Roman"/>
        </w:rPr>
      </w:pPr>
      <w:r>
        <w:rPr>
          <w:rFonts w:ascii="Times New Roman" w:eastAsia="Times New Roman" w:hAnsi="Times New Roman" w:cs="Times New Roman"/>
          <w:b/>
        </w:rPr>
        <w:t>Mulder</w:t>
      </w:r>
      <w:r>
        <w:rPr>
          <w:rFonts w:ascii="Times New Roman" w:eastAsia="Times New Roman" w:hAnsi="Times New Roman" w:cs="Times New Roman"/>
        </w:rPr>
        <w:t xml:space="preserve">, Michelle.  </w:t>
      </w:r>
      <w:r>
        <w:rPr>
          <w:rFonts w:ascii="Times New Roman" w:eastAsia="Times New Roman" w:hAnsi="Times New Roman" w:cs="Times New Roman"/>
          <w:i/>
        </w:rPr>
        <w:t>Every Last Drop:  Bringing Clean Water Home</w:t>
      </w:r>
      <w:r>
        <w:rPr>
          <w:rFonts w:ascii="Times New Roman" w:eastAsia="Times New Roman" w:hAnsi="Times New Roman" w:cs="Times New Roman"/>
        </w:rPr>
        <w:t>.  (Orca Footprints).  Orca.  (Canada)</w:t>
      </w:r>
    </w:p>
    <w:p w:rsidR="00A94AD7" w:rsidRDefault="00A94AD7">
      <w:pPr>
        <w:ind w:left="360" w:hanging="359"/>
        <w:contextualSpacing w:val="0"/>
        <w:rPr>
          <w:rFonts w:ascii="Times New Roman" w:eastAsia="Times New Roman" w:hAnsi="Times New Roman" w:cs="Times New Roman"/>
        </w:rPr>
      </w:pPr>
    </w:p>
    <w:p w:rsidR="00A94AD7" w:rsidRDefault="00A94AD7">
      <w:pPr>
        <w:ind w:left="360" w:hanging="359"/>
        <w:contextualSpacing w:val="0"/>
        <w:rPr>
          <w:rFonts w:ascii="Times New Roman" w:eastAsia="Times New Roman" w:hAnsi="Times New Roman" w:cs="Times New Roman"/>
        </w:rPr>
      </w:pPr>
      <w:r>
        <w:rPr>
          <w:rFonts w:ascii="Times New Roman" w:eastAsia="Times New Roman" w:hAnsi="Times New Roman" w:cs="Times New Roman"/>
        </w:rPr>
        <w:t>Previously nominated</w:t>
      </w:r>
    </w:p>
    <w:p w:rsidR="003518F0" w:rsidRDefault="003518F0">
      <w:pPr>
        <w:ind w:left="360" w:hanging="359"/>
        <w:contextualSpacing w:val="0"/>
      </w:pPr>
    </w:p>
    <w:p w:rsidR="003518F0" w:rsidRPr="00346727" w:rsidRDefault="003518F0" w:rsidP="003518F0">
      <w:pPr>
        <w:pStyle w:val="ListParagraph"/>
        <w:numPr>
          <w:ilvl w:val="0"/>
          <w:numId w:val="1"/>
        </w:numPr>
        <w:autoSpaceDE w:val="0"/>
        <w:autoSpaceDN w:val="0"/>
        <w:adjustRightInd w:val="0"/>
        <w:contextualSpacing/>
      </w:pPr>
      <w:r w:rsidRPr="00346727">
        <w:rPr>
          <w:color w:val="0000FF"/>
        </w:rPr>
        <w:t xml:space="preserve">Everything you want to know about water—including </w:t>
      </w:r>
      <w:r w:rsidR="00346727">
        <w:rPr>
          <w:color w:val="0000FF"/>
        </w:rPr>
        <w:t xml:space="preserve">fun </w:t>
      </w:r>
      <w:r w:rsidRPr="00346727">
        <w:rPr>
          <w:color w:val="0000FF"/>
        </w:rPr>
        <w:t xml:space="preserve">historical tidbits such as public toilets in ancient Rome.  Pleasing page layout includes colored photos throughout the book, at least four to a page, along with sidebars </w:t>
      </w:r>
      <w:r w:rsidR="00601D2C" w:rsidRPr="00346727">
        <w:rPr>
          <w:color w:val="0000FF"/>
        </w:rPr>
        <w:t>with</w:t>
      </w:r>
      <w:r w:rsidRPr="00346727">
        <w:rPr>
          <w:color w:val="0000FF"/>
        </w:rPr>
        <w:t xml:space="preserve"> interesting facts.  (MK)</w:t>
      </w:r>
    </w:p>
    <w:p w:rsidR="003518F0" w:rsidRPr="00346727" w:rsidRDefault="003518F0" w:rsidP="003518F0">
      <w:pPr>
        <w:pStyle w:val="ListParagraph"/>
        <w:numPr>
          <w:ilvl w:val="0"/>
          <w:numId w:val="1"/>
        </w:numPr>
        <w:autoSpaceDE w:val="0"/>
        <w:autoSpaceDN w:val="0"/>
        <w:adjustRightInd w:val="0"/>
        <w:contextualSpacing/>
      </w:pPr>
      <w:r w:rsidRPr="00346727">
        <w:rPr>
          <w:color w:val="0000FF"/>
        </w:rPr>
        <w:t>This book will meet school curriculum, and the added plus, is the lively written text. (MK)</w:t>
      </w:r>
    </w:p>
    <w:p w:rsidR="003518F0" w:rsidRDefault="003518F0">
      <w:pPr>
        <w:ind w:left="360" w:hanging="359"/>
        <w:contextualSpacing w:val="0"/>
      </w:pPr>
    </w:p>
    <w:p w:rsidR="00281F78" w:rsidRDefault="005B6243">
      <w:pPr>
        <w:ind w:left="360" w:hanging="359"/>
        <w:contextualSpacing w:val="0"/>
      </w:pPr>
      <w:r>
        <w:rPr>
          <w:rFonts w:ascii="Times New Roman" w:eastAsia="Times New Roman" w:hAnsi="Times New Roman" w:cs="Times New Roman"/>
          <w:b/>
        </w:rPr>
        <w:t xml:space="preserve"> </w:t>
      </w:r>
    </w:p>
    <w:p w:rsidR="00281F78" w:rsidRDefault="00281F78">
      <w:pPr>
        <w:ind w:left="360" w:hanging="359"/>
        <w:contextualSpacing w:val="0"/>
      </w:pPr>
    </w:p>
    <w:p w:rsidR="00281F78" w:rsidRDefault="005B6243">
      <w:pPr>
        <w:ind w:left="360" w:hanging="359"/>
        <w:contextualSpacing w:val="0"/>
      </w:pPr>
      <w:r>
        <w:rPr>
          <w:rFonts w:ascii="Times New Roman" w:eastAsia="Times New Roman" w:hAnsi="Times New Roman" w:cs="Times New Roman"/>
          <w:b/>
        </w:rPr>
        <w:t>Oxlade</w:t>
      </w:r>
      <w:r>
        <w:rPr>
          <w:rFonts w:ascii="Times New Roman" w:eastAsia="Times New Roman" w:hAnsi="Times New Roman" w:cs="Times New Roman"/>
        </w:rPr>
        <w:t xml:space="preserve">, Chris.  </w:t>
      </w:r>
      <w:r>
        <w:rPr>
          <w:rFonts w:ascii="Times New Roman" w:eastAsia="Times New Roman" w:hAnsi="Times New Roman" w:cs="Times New Roman"/>
          <w:i/>
        </w:rPr>
        <w:t>Design Line: Planes, Trains, and Automobiles</w:t>
      </w:r>
      <w:r>
        <w:rPr>
          <w:rFonts w:ascii="Times New Roman" w:eastAsia="Times New Roman" w:hAnsi="Times New Roman" w:cs="Times New Roman"/>
        </w:rPr>
        <w:t>.  Illus. by Mike Lemanski.  Candlewick/Big Picture Press.  (UK)</w:t>
      </w:r>
    </w:p>
    <w:p w:rsidR="00281F78" w:rsidRDefault="005B6243">
      <w:pPr>
        <w:ind w:left="360" w:hanging="359"/>
        <w:contextualSpacing w:val="0"/>
        <w:rPr>
          <w:rFonts w:ascii="Times New Roman" w:eastAsia="Times New Roman" w:hAnsi="Times New Roman" w:cs="Times New Roman"/>
        </w:rPr>
      </w:pPr>
      <w:r>
        <w:rPr>
          <w:rFonts w:ascii="Times New Roman" w:eastAsia="Times New Roman" w:hAnsi="Times New Roman" w:cs="Times New Roman"/>
        </w:rPr>
        <w:t xml:space="preserve"> </w:t>
      </w:r>
    </w:p>
    <w:p w:rsidR="00A94AD7" w:rsidRDefault="00A94AD7">
      <w:pPr>
        <w:ind w:left="360" w:hanging="359"/>
        <w:contextualSpacing w:val="0"/>
        <w:rPr>
          <w:rFonts w:ascii="Times New Roman" w:eastAsia="Times New Roman" w:hAnsi="Times New Roman" w:cs="Times New Roman"/>
        </w:rPr>
      </w:pPr>
      <w:r>
        <w:rPr>
          <w:rFonts w:ascii="Times New Roman" w:eastAsia="Times New Roman" w:hAnsi="Times New Roman" w:cs="Times New Roman"/>
        </w:rPr>
        <w:t>Previously nominated</w:t>
      </w:r>
    </w:p>
    <w:p w:rsidR="003518F0" w:rsidRPr="00346727" w:rsidRDefault="003518F0" w:rsidP="003518F0">
      <w:pPr>
        <w:pStyle w:val="ListParagraph"/>
        <w:numPr>
          <w:ilvl w:val="0"/>
          <w:numId w:val="2"/>
        </w:numPr>
        <w:spacing w:before="240"/>
        <w:rPr>
          <w:color w:val="0000FF"/>
        </w:rPr>
      </w:pPr>
      <w:r w:rsidRPr="00346727">
        <w:rPr>
          <w:color w:val="0000FF"/>
        </w:rPr>
        <w:t xml:space="preserve">Engaging interactive text—for visual learners as well as those students who are interested in transportation.  Includes over 100 machines, including the </w:t>
      </w:r>
      <w:r w:rsidRPr="00346727">
        <w:rPr>
          <w:color w:val="0000FF"/>
        </w:rPr>
        <w:lastRenderedPageBreak/>
        <w:t>Boeing 787 Dreamliner (2009), Sputnik 1 (1957), Hindenburg (1936)</w:t>
      </w:r>
      <w:r w:rsidR="00425302">
        <w:rPr>
          <w:color w:val="0000FF"/>
        </w:rPr>
        <w:t>,</w:t>
      </w:r>
      <w:r w:rsidRPr="00346727">
        <w:rPr>
          <w:color w:val="0000FF"/>
        </w:rPr>
        <w:t xml:space="preserve"> and Giffard’s Airship (1852). (MK)</w:t>
      </w:r>
    </w:p>
    <w:p w:rsidR="003518F0" w:rsidRDefault="003518F0">
      <w:pPr>
        <w:ind w:left="360" w:hanging="359"/>
        <w:contextualSpacing w:val="0"/>
      </w:pPr>
    </w:p>
    <w:p w:rsidR="00281F78" w:rsidRDefault="00281F78">
      <w:pPr>
        <w:ind w:left="360" w:hanging="359"/>
        <w:contextualSpacing w:val="0"/>
      </w:pPr>
    </w:p>
    <w:p w:rsidR="00346727" w:rsidRDefault="00346727">
      <w:pPr>
        <w:ind w:left="360" w:hanging="359"/>
        <w:contextualSpacing w:val="0"/>
        <w:rPr>
          <w:rFonts w:ascii="Times New Roman" w:eastAsia="Times New Roman" w:hAnsi="Times New Roman" w:cs="Times New Roman"/>
          <w:b/>
        </w:rPr>
      </w:pPr>
    </w:p>
    <w:p w:rsidR="00281F78" w:rsidRDefault="005B6243">
      <w:pPr>
        <w:ind w:left="360" w:hanging="359"/>
        <w:contextualSpacing w:val="0"/>
        <w:rPr>
          <w:rFonts w:ascii="Times New Roman" w:eastAsia="Times New Roman" w:hAnsi="Times New Roman" w:cs="Times New Roman"/>
        </w:rPr>
      </w:pPr>
      <w:r>
        <w:rPr>
          <w:rFonts w:ascii="Times New Roman" w:eastAsia="Times New Roman" w:hAnsi="Times New Roman" w:cs="Times New Roman"/>
          <w:b/>
        </w:rPr>
        <w:t>Picard</w:t>
      </w:r>
      <w:r>
        <w:rPr>
          <w:rFonts w:ascii="Times New Roman" w:eastAsia="Times New Roman" w:hAnsi="Times New Roman" w:cs="Times New Roman"/>
        </w:rPr>
        <w:t xml:space="preserve">, Matthias.  </w:t>
      </w:r>
      <w:r>
        <w:rPr>
          <w:rFonts w:ascii="Times New Roman" w:eastAsia="Times New Roman" w:hAnsi="Times New Roman" w:cs="Times New Roman"/>
          <w:i/>
        </w:rPr>
        <w:t>Jim Curious:  A Voyage to the Heart of the Sea.</w:t>
      </w:r>
      <w:r>
        <w:rPr>
          <w:rFonts w:ascii="Times New Roman" w:eastAsia="Times New Roman" w:hAnsi="Times New Roman" w:cs="Times New Roman"/>
        </w:rPr>
        <w:t xml:space="preserve">  Abrams.  (Editions 2024, France)</w:t>
      </w:r>
    </w:p>
    <w:p w:rsidR="003518F0" w:rsidRDefault="003518F0">
      <w:pPr>
        <w:ind w:left="360" w:hanging="359"/>
        <w:contextualSpacing w:val="0"/>
      </w:pPr>
    </w:p>
    <w:p w:rsidR="00A94AD7" w:rsidRDefault="00A94AD7">
      <w:pPr>
        <w:ind w:left="360" w:hanging="359"/>
        <w:contextualSpacing w:val="0"/>
      </w:pPr>
    </w:p>
    <w:p w:rsidR="00A94AD7" w:rsidRDefault="00A94AD7">
      <w:pPr>
        <w:ind w:left="360" w:hanging="359"/>
        <w:contextualSpacing w:val="0"/>
      </w:pPr>
      <w:r>
        <w:t>Previously nominated</w:t>
      </w:r>
    </w:p>
    <w:p w:rsidR="00057386" w:rsidRDefault="00057386">
      <w:pPr>
        <w:ind w:left="360" w:hanging="359"/>
        <w:contextualSpacing w:val="0"/>
      </w:pPr>
    </w:p>
    <w:p w:rsidR="003518F0" w:rsidRPr="00346727" w:rsidRDefault="003518F0" w:rsidP="003518F0">
      <w:pPr>
        <w:pStyle w:val="ListParagraph"/>
        <w:numPr>
          <w:ilvl w:val="0"/>
          <w:numId w:val="2"/>
        </w:numPr>
        <w:rPr>
          <w:color w:val="0000FF"/>
        </w:rPr>
      </w:pPr>
      <w:r w:rsidRPr="00346727">
        <w:rPr>
          <w:color w:val="0000FF"/>
        </w:rPr>
        <w:t>The sheer delight of this book is that it is designed to be enjoyed by using 3D glasses.  Young readers will discover a vibrant, moving world</w:t>
      </w:r>
      <w:r w:rsidR="00346727">
        <w:rPr>
          <w:color w:val="0000FF"/>
        </w:rPr>
        <w:t xml:space="preserve">. </w:t>
      </w:r>
      <w:r w:rsidRPr="00346727">
        <w:rPr>
          <w:color w:val="0000FF"/>
        </w:rPr>
        <w:t>I don’t remember another book like this</w:t>
      </w:r>
      <w:r w:rsidR="00346727">
        <w:rPr>
          <w:color w:val="0000FF"/>
        </w:rPr>
        <w:t xml:space="preserve"> that has been recently published</w:t>
      </w:r>
      <w:r w:rsidRPr="00346727">
        <w:rPr>
          <w:color w:val="0000FF"/>
        </w:rPr>
        <w:t xml:space="preserve">. (MK) </w:t>
      </w:r>
    </w:p>
    <w:p w:rsidR="003518F0" w:rsidRDefault="003518F0">
      <w:pPr>
        <w:ind w:left="360" w:hanging="359"/>
        <w:contextualSpacing w:val="0"/>
      </w:pPr>
    </w:p>
    <w:p w:rsidR="00281F78" w:rsidRDefault="005B6243">
      <w:pPr>
        <w:ind w:left="360" w:hanging="359"/>
        <w:contextualSpacing w:val="0"/>
      </w:pPr>
      <w:r>
        <w:rPr>
          <w:rFonts w:ascii="Times New Roman" w:eastAsia="Times New Roman" w:hAnsi="Times New Roman" w:cs="Times New Roman"/>
        </w:rPr>
        <w:t xml:space="preserve"> </w:t>
      </w:r>
    </w:p>
    <w:p w:rsidR="00281F78" w:rsidRDefault="00281F78">
      <w:pPr>
        <w:ind w:left="360" w:hanging="359"/>
        <w:contextualSpacing w:val="0"/>
      </w:pPr>
    </w:p>
    <w:p w:rsidR="00281F78" w:rsidRDefault="005B6243">
      <w:pPr>
        <w:ind w:left="360" w:hanging="359"/>
        <w:contextualSpacing w:val="0"/>
        <w:rPr>
          <w:rFonts w:ascii="Times New Roman" w:eastAsia="Times New Roman" w:hAnsi="Times New Roman" w:cs="Times New Roman"/>
        </w:rPr>
      </w:pPr>
      <w:r>
        <w:rPr>
          <w:rFonts w:ascii="Times New Roman" w:eastAsia="Times New Roman" w:hAnsi="Times New Roman" w:cs="Times New Roman"/>
          <w:b/>
        </w:rPr>
        <w:t>Price</w:t>
      </w:r>
      <w:r>
        <w:rPr>
          <w:rFonts w:ascii="Times New Roman" w:eastAsia="Times New Roman" w:hAnsi="Times New Roman" w:cs="Times New Roman"/>
        </w:rPr>
        <w:t xml:space="preserve">, Jane.  </w:t>
      </w:r>
      <w:r>
        <w:rPr>
          <w:rFonts w:ascii="Times New Roman" w:eastAsia="Times New Roman" w:hAnsi="Times New Roman" w:cs="Times New Roman"/>
          <w:i/>
        </w:rPr>
        <w:t>Underworld:  Exploring the Secret World Beneath Your Feet.</w:t>
      </w:r>
      <w:r>
        <w:rPr>
          <w:rFonts w:ascii="Times New Roman" w:eastAsia="Times New Roman" w:hAnsi="Times New Roman" w:cs="Times New Roman"/>
        </w:rPr>
        <w:t xml:space="preserve">  Illus. by James Gulliver Hancock.  Kids Can.  (Canada, first published in Australia in 2012)</w:t>
      </w:r>
      <w:r w:rsidR="00C91579">
        <w:rPr>
          <w:rFonts w:ascii="Times New Roman" w:eastAsia="Times New Roman" w:hAnsi="Times New Roman" w:cs="Times New Roman"/>
        </w:rPr>
        <w:t xml:space="preserve"> Gr. 3-6.</w:t>
      </w:r>
    </w:p>
    <w:p w:rsidR="00C91579" w:rsidRDefault="00C91579">
      <w:pPr>
        <w:ind w:left="360" w:hanging="359"/>
        <w:contextualSpacing w:val="0"/>
      </w:pPr>
    </w:p>
    <w:p w:rsidR="00C91579" w:rsidRDefault="00057386">
      <w:pPr>
        <w:ind w:left="360" w:hanging="359"/>
        <w:contextualSpacing w:val="0"/>
      </w:pPr>
      <w:r>
        <w:t>Previously nominated</w:t>
      </w:r>
    </w:p>
    <w:p w:rsidR="00057386" w:rsidRDefault="00057386">
      <w:pPr>
        <w:ind w:left="360" w:hanging="359"/>
        <w:contextualSpacing w:val="0"/>
      </w:pPr>
    </w:p>
    <w:p w:rsidR="00057386" w:rsidRPr="00057386" w:rsidRDefault="00057386" w:rsidP="00057386">
      <w:pPr>
        <w:pStyle w:val="ListParagraph"/>
        <w:numPr>
          <w:ilvl w:val="0"/>
          <w:numId w:val="2"/>
        </w:numPr>
        <w:rPr>
          <w:color w:val="0000FF"/>
        </w:rPr>
      </w:pPr>
      <w:r w:rsidRPr="00057386">
        <w:rPr>
          <w:color w:val="0000FF"/>
        </w:rPr>
        <w:t>Book can be browsed for hours on end</w:t>
      </w:r>
      <w:r>
        <w:rPr>
          <w:color w:val="0000FF"/>
        </w:rPr>
        <w:t xml:space="preserve"> as </w:t>
      </w:r>
      <w:r w:rsidR="00346727">
        <w:rPr>
          <w:color w:val="0000FF"/>
        </w:rPr>
        <w:t>each</w:t>
      </w:r>
      <w:r>
        <w:rPr>
          <w:color w:val="0000FF"/>
        </w:rPr>
        <w:t xml:space="preserve"> page ha</w:t>
      </w:r>
      <w:r w:rsidR="00346727">
        <w:rPr>
          <w:color w:val="0000FF"/>
        </w:rPr>
        <w:t>s</w:t>
      </w:r>
      <w:r>
        <w:rPr>
          <w:color w:val="0000FF"/>
        </w:rPr>
        <w:t xml:space="preserve"> </w:t>
      </w:r>
      <w:r w:rsidR="00346727">
        <w:rPr>
          <w:color w:val="0000FF"/>
        </w:rPr>
        <w:t>many</w:t>
      </w:r>
      <w:r>
        <w:rPr>
          <w:color w:val="0000FF"/>
        </w:rPr>
        <w:t xml:space="preserve"> illustrations and interesting facts</w:t>
      </w:r>
      <w:r w:rsidRPr="00057386">
        <w:rPr>
          <w:color w:val="0000FF"/>
        </w:rPr>
        <w:t>.  The table of contents includes sections on caves, animals that live underground, things and people who have been buried, the Paris Underground, the Tokyo Underground, and building tunnels in the modern age. An index is also provided. (MK)</w:t>
      </w:r>
    </w:p>
    <w:p w:rsidR="00281F78" w:rsidRDefault="005B6243">
      <w:pPr>
        <w:ind w:left="360" w:hanging="359"/>
        <w:contextualSpacing w:val="0"/>
      </w:pPr>
      <w:r>
        <w:rPr>
          <w:rFonts w:ascii="Times New Roman" w:eastAsia="Times New Roman" w:hAnsi="Times New Roman" w:cs="Times New Roman"/>
        </w:rPr>
        <w:t xml:space="preserve"> </w:t>
      </w:r>
    </w:p>
    <w:p w:rsidR="00281F78" w:rsidRDefault="00281F78">
      <w:pPr>
        <w:ind w:left="360" w:hanging="359"/>
        <w:contextualSpacing w:val="0"/>
      </w:pPr>
    </w:p>
    <w:p w:rsidR="00281F78" w:rsidRDefault="00281F78">
      <w:pPr>
        <w:ind w:left="360" w:hanging="359"/>
        <w:contextualSpacing w:val="0"/>
      </w:pPr>
    </w:p>
    <w:p w:rsidR="00281F78" w:rsidRDefault="005B6243">
      <w:pPr>
        <w:ind w:left="360" w:hanging="359"/>
        <w:contextualSpacing w:val="0"/>
        <w:rPr>
          <w:rFonts w:ascii="Times New Roman" w:eastAsia="Times New Roman" w:hAnsi="Times New Roman" w:cs="Times New Roman"/>
        </w:rPr>
      </w:pPr>
      <w:r>
        <w:rPr>
          <w:rFonts w:ascii="Times New Roman" w:eastAsia="Times New Roman" w:hAnsi="Times New Roman" w:cs="Times New Roman"/>
          <w:b/>
        </w:rPr>
        <w:t>Senior</w:t>
      </w:r>
      <w:r>
        <w:rPr>
          <w:rFonts w:ascii="Times New Roman" w:eastAsia="Times New Roman" w:hAnsi="Times New Roman" w:cs="Times New Roman"/>
        </w:rPr>
        <w:t xml:space="preserve">, Olive.  </w:t>
      </w:r>
      <w:r>
        <w:rPr>
          <w:rFonts w:ascii="Times New Roman" w:eastAsia="Times New Roman" w:hAnsi="Times New Roman" w:cs="Times New Roman"/>
          <w:i/>
        </w:rPr>
        <w:t>Anna Carries Water</w:t>
      </w:r>
      <w:r>
        <w:rPr>
          <w:rFonts w:ascii="Times New Roman" w:eastAsia="Times New Roman" w:hAnsi="Times New Roman" w:cs="Times New Roman"/>
        </w:rPr>
        <w:t>.  Illus. by Laura James.  Tradewind Books.  (Canada)</w:t>
      </w:r>
    </w:p>
    <w:p w:rsidR="00425302" w:rsidRDefault="00425302">
      <w:pPr>
        <w:ind w:left="360" w:hanging="359"/>
        <w:contextualSpacing w:val="0"/>
      </w:pPr>
    </w:p>
    <w:p w:rsidR="00425302" w:rsidRDefault="00425302">
      <w:pPr>
        <w:ind w:left="360" w:hanging="359"/>
        <w:contextualSpacing w:val="0"/>
      </w:pPr>
      <w:r>
        <w:t>Previously nominated</w:t>
      </w:r>
    </w:p>
    <w:p w:rsidR="00425302" w:rsidRDefault="00425302">
      <w:pPr>
        <w:ind w:left="360" w:hanging="359"/>
        <w:contextualSpacing w:val="0"/>
      </w:pPr>
    </w:p>
    <w:p w:rsidR="00425302" w:rsidRPr="00425302" w:rsidRDefault="00425302" w:rsidP="00425302">
      <w:pPr>
        <w:pStyle w:val="ListParagraph"/>
        <w:numPr>
          <w:ilvl w:val="0"/>
          <w:numId w:val="2"/>
        </w:numPr>
        <w:rPr>
          <w:color w:val="0000FF"/>
        </w:rPr>
      </w:pPr>
      <w:r w:rsidRPr="00425302">
        <w:rPr>
          <w:color w:val="0000FF"/>
        </w:rPr>
        <w:t xml:space="preserve">The strength of this book is that it depicts a view of family life different than the way that typical Americans live.  Using bold colors and simplistic artwork, the setting could be either a Caribbean island or an African village.   </w:t>
      </w:r>
      <w:r w:rsidR="00EB2012">
        <w:rPr>
          <w:color w:val="0000FF"/>
        </w:rPr>
        <w:t>(MK)</w:t>
      </w:r>
      <w:r w:rsidRPr="00425302">
        <w:rPr>
          <w:color w:val="0000FF"/>
        </w:rPr>
        <w:t xml:space="preserve"> </w:t>
      </w:r>
    </w:p>
    <w:p w:rsidR="00281F78" w:rsidRPr="00425302" w:rsidRDefault="005B6243">
      <w:pPr>
        <w:ind w:left="360" w:hanging="359"/>
        <w:contextualSpacing w:val="0"/>
        <w:rPr>
          <w:color w:val="0000FF"/>
        </w:rPr>
      </w:pPr>
      <w:r w:rsidRPr="00425302">
        <w:rPr>
          <w:rFonts w:ascii="Times New Roman" w:eastAsia="Times New Roman" w:hAnsi="Times New Roman" w:cs="Times New Roman"/>
          <w:b/>
          <w:color w:val="0000FF"/>
        </w:rPr>
        <w:t xml:space="preserve"> </w:t>
      </w:r>
    </w:p>
    <w:p w:rsidR="00281F78" w:rsidRDefault="00281F78">
      <w:pPr>
        <w:ind w:left="360" w:hanging="359"/>
        <w:contextualSpacing w:val="0"/>
      </w:pPr>
    </w:p>
    <w:p w:rsidR="00281F78" w:rsidRDefault="005B6243">
      <w:pPr>
        <w:ind w:left="360" w:hanging="359"/>
        <w:contextualSpacing w:val="0"/>
        <w:rPr>
          <w:rFonts w:ascii="Times New Roman" w:eastAsia="Times New Roman" w:hAnsi="Times New Roman" w:cs="Times New Roman"/>
        </w:rPr>
      </w:pPr>
      <w:r>
        <w:rPr>
          <w:rFonts w:ascii="Times New Roman" w:eastAsia="Times New Roman" w:hAnsi="Times New Roman" w:cs="Times New Roman"/>
          <w:b/>
        </w:rPr>
        <w:t>Slegers</w:t>
      </w:r>
      <w:r>
        <w:rPr>
          <w:rFonts w:ascii="Times New Roman" w:eastAsia="Times New Roman" w:hAnsi="Times New Roman" w:cs="Times New Roman"/>
        </w:rPr>
        <w:t xml:space="preserve">, Liesbet.  </w:t>
      </w:r>
      <w:r>
        <w:rPr>
          <w:rFonts w:ascii="Times New Roman" w:eastAsia="Times New Roman" w:hAnsi="Times New Roman" w:cs="Times New Roman"/>
          <w:i/>
        </w:rPr>
        <w:t>Meow! Katie’s Big Book of Animals</w:t>
      </w:r>
      <w:r>
        <w:rPr>
          <w:rFonts w:ascii="Times New Roman" w:eastAsia="Times New Roman" w:hAnsi="Times New Roman" w:cs="Times New Roman"/>
        </w:rPr>
        <w:t>.  Clavis.  (The Netherlands, first published in Belgium and Holland by Clavis Uitgeverij)</w:t>
      </w:r>
    </w:p>
    <w:p w:rsidR="00425302" w:rsidRDefault="00425302">
      <w:pPr>
        <w:ind w:left="360" w:hanging="359"/>
        <w:contextualSpacing w:val="0"/>
      </w:pPr>
    </w:p>
    <w:p w:rsidR="00425302" w:rsidRDefault="00425302">
      <w:pPr>
        <w:ind w:left="360" w:hanging="359"/>
        <w:contextualSpacing w:val="0"/>
      </w:pPr>
      <w:r>
        <w:t>Previously nominated</w:t>
      </w:r>
    </w:p>
    <w:p w:rsidR="00425302" w:rsidRDefault="00425302">
      <w:pPr>
        <w:ind w:left="360" w:hanging="359"/>
        <w:contextualSpacing w:val="0"/>
      </w:pPr>
    </w:p>
    <w:p w:rsidR="00425302" w:rsidRPr="00EB2012" w:rsidRDefault="00425302" w:rsidP="00425302">
      <w:pPr>
        <w:pStyle w:val="ListParagraph"/>
        <w:numPr>
          <w:ilvl w:val="0"/>
          <w:numId w:val="2"/>
        </w:numPr>
        <w:rPr>
          <w:color w:val="0000FF"/>
        </w:rPr>
      </w:pPr>
      <w:r w:rsidRPr="00EB2012">
        <w:rPr>
          <w:color w:val="0000FF"/>
        </w:rPr>
        <w:lastRenderedPageBreak/>
        <w:t>Kindergarten curriculum include a unit on animals and this book will m</w:t>
      </w:r>
      <w:r w:rsidR="00EB2012" w:rsidRPr="00EB2012">
        <w:rPr>
          <w:color w:val="0000FF"/>
        </w:rPr>
        <w:t>e</w:t>
      </w:r>
      <w:r w:rsidRPr="00EB2012">
        <w:rPr>
          <w:color w:val="0000FF"/>
        </w:rPr>
        <w:t xml:space="preserve">et this need. </w:t>
      </w:r>
      <w:r w:rsidR="00EB2012" w:rsidRPr="00EB2012">
        <w:rPr>
          <w:color w:val="0000FF"/>
        </w:rPr>
        <w:t xml:space="preserve">The illustrations are child-like and simple.  The text engages the reader to follow along, to figure out which animal doesn’t belong, </w:t>
      </w:r>
      <w:r w:rsidR="00EB2012">
        <w:rPr>
          <w:color w:val="0000FF"/>
        </w:rPr>
        <w:t xml:space="preserve">and </w:t>
      </w:r>
      <w:r w:rsidR="00EB2012" w:rsidRPr="00EB2012">
        <w:rPr>
          <w:color w:val="0000FF"/>
        </w:rPr>
        <w:t xml:space="preserve">to identify animals by their sounds and also by their coats. </w:t>
      </w:r>
      <w:r w:rsidR="00EB2012">
        <w:rPr>
          <w:color w:val="0000FF"/>
        </w:rPr>
        <w:t>(MK)</w:t>
      </w:r>
    </w:p>
    <w:p w:rsidR="00281F78" w:rsidRDefault="005B6243">
      <w:pPr>
        <w:ind w:left="360" w:hanging="359"/>
        <w:contextualSpacing w:val="0"/>
      </w:pPr>
      <w:r>
        <w:rPr>
          <w:rFonts w:ascii="Times New Roman" w:eastAsia="Times New Roman" w:hAnsi="Times New Roman" w:cs="Times New Roman"/>
        </w:rPr>
        <w:t xml:space="preserve"> </w:t>
      </w:r>
    </w:p>
    <w:p w:rsidR="00281F78" w:rsidRDefault="00281F78">
      <w:pPr>
        <w:ind w:left="360" w:hanging="359"/>
        <w:contextualSpacing w:val="0"/>
      </w:pPr>
    </w:p>
    <w:sectPr w:rsidR="00281F78">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682" w:rsidRDefault="00403682" w:rsidP="002C4F25">
      <w:r>
        <w:separator/>
      </w:r>
    </w:p>
  </w:endnote>
  <w:endnote w:type="continuationSeparator" w:id="0">
    <w:p w:rsidR="00403682" w:rsidRDefault="00403682" w:rsidP="002C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682" w:rsidRDefault="00403682" w:rsidP="002C4F25">
      <w:r>
        <w:separator/>
      </w:r>
    </w:p>
  </w:footnote>
  <w:footnote w:type="continuationSeparator" w:id="0">
    <w:p w:rsidR="00403682" w:rsidRDefault="00403682" w:rsidP="002C4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25" w:rsidRPr="002C4F25" w:rsidRDefault="002C4F25">
    <w:pPr>
      <w:pStyle w:val="Header"/>
      <w:jc w:val="right"/>
      <w:rPr>
        <w:sz w:val="20"/>
      </w:rPr>
    </w:pPr>
    <w:r w:rsidRPr="002C4F25">
      <w:rPr>
        <w:sz w:val="20"/>
      </w:rPr>
      <w:t xml:space="preserve"> June 1, 2014, </w:t>
    </w:r>
    <w:r w:rsidR="00295B88">
      <w:rPr>
        <w:sz w:val="20"/>
      </w:rPr>
      <w:t xml:space="preserve">Nominations, </w:t>
    </w:r>
    <w:r w:rsidRPr="002C4F25">
      <w:rPr>
        <w:sz w:val="20"/>
      </w:rPr>
      <w:t>Mona Kerby</w:t>
    </w:r>
    <w:r>
      <w:rPr>
        <w:sz w:val="20"/>
      </w:rPr>
      <w:t>,</w:t>
    </w:r>
    <w:r w:rsidRPr="002C4F25">
      <w:rPr>
        <w:sz w:val="20"/>
      </w:rPr>
      <w:t xml:space="preserve"> p. </w:t>
    </w:r>
    <w:sdt>
      <w:sdtPr>
        <w:rPr>
          <w:sz w:val="20"/>
        </w:rPr>
        <w:id w:val="-362206535"/>
        <w:docPartObj>
          <w:docPartGallery w:val="Page Numbers (Top of Page)"/>
          <w:docPartUnique/>
        </w:docPartObj>
      </w:sdtPr>
      <w:sdtEndPr>
        <w:rPr>
          <w:noProof/>
        </w:rPr>
      </w:sdtEndPr>
      <w:sdtContent>
        <w:r w:rsidRPr="002C4F25">
          <w:rPr>
            <w:sz w:val="20"/>
          </w:rPr>
          <w:fldChar w:fldCharType="begin"/>
        </w:r>
        <w:r w:rsidRPr="002C4F25">
          <w:rPr>
            <w:sz w:val="20"/>
          </w:rPr>
          <w:instrText xml:space="preserve"> PAGE   \* MERGEFORMAT </w:instrText>
        </w:r>
        <w:r w:rsidRPr="002C4F25">
          <w:rPr>
            <w:sz w:val="20"/>
          </w:rPr>
          <w:fldChar w:fldCharType="separate"/>
        </w:r>
        <w:r w:rsidR="00971A39">
          <w:rPr>
            <w:noProof/>
            <w:sz w:val="20"/>
          </w:rPr>
          <w:t>1</w:t>
        </w:r>
        <w:r w:rsidRPr="002C4F25">
          <w:rPr>
            <w:noProof/>
            <w:sz w:val="20"/>
          </w:rPr>
          <w:fldChar w:fldCharType="end"/>
        </w:r>
      </w:sdtContent>
    </w:sdt>
  </w:p>
  <w:p w:rsidR="002C4F25" w:rsidRDefault="002C4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1D1"/>
    <w:multiLevelType w:val="hybridMultilevel"/>
    <w:tmpl w:val="5374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D2758"/>
    <w:multiLevelType w:val="hybridMultilevel"/>
    <w:tmpl w:val="093A556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5C7A7F91"/>
    <w:multiLevelType w:val="hybridMultilevel"/>
    <w:tmpl w:val="689E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1544D"/>
    <w:multiLevelType w:val="hybridMultilevel"/>
    <w:tmpl w:val="F4BC7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81642B"/>
    <w:multiLevelType w:val="hybridMultilevel"/>
    <w:tmpl w:val="C126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78"/>
    <w:rsid w:val="00057386"/>
    <w:rsid w:val="00105DA8"/>
    <w:rsid w:val="00220D55"/>
    <w:rsid w:val="00227D30"/>
    <w:rsid w:val="00281F78"/>
    <w:rsid w:val="00295B88"/>
    <w:rsid w:val="002C4F25"/>
    <w:rsid w:val="00346727"/>
    <w:rsid w:val="003518F0"/>
    <w:rsid w:val="00403682"/>
    <w:rsid w:val="00425302"/>
    <w:rsid w:val="005B6243"/>
    <w:rsid w:val="00601D2C"/>
    <w:rsid w:val="00971A39"/>
    <w:rsid w:val="00A94AD7"/>
    <w:rsid w:val="00C91579"/>
    <w:rsid w:val="00DB2883"/>
    <w:rsid w:val="00EB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37176-D163-4FA4-B84B-A8A556B2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ListParagraph">
    <w:name w:val="List Paragraph"/>
    <w:basedOn w:val="Normal"/>
    <w:uiPriority w:val="34"/>
    <w:qFormat/>
    <w:rsid w:val="003518F0"/>
    <w:pPr>
      <w:widowControl/>
      <w:ind w:left="720"/>
      <w:contextualSpacing w:val="0"/>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2C4F25"/>
    <w:pPr>
      <w:tabs>
        <w:tab w:val="center" w:pos="4680"/>
        <w:tab w:val="right" w:pos="9360"/>
      </w:tabs>
    </w:pPr>
  </w:style>
  <w:style w:type="character" w:customStyle="1" w:styleId="HeaderChar">
    <w:name w:val="Header Char"/>
    <w:basedOn w:val="DefaultParagraphFont"/>
    <w:link w:val="Header"/>
    <w:uiPriority w:val="99"/>
    <w:rsid w:val="002C4F25"/>
  </w:style>
  <w:style w:type="paragraph" w:styleId="Footer">
    <w:name w:val="footer"/>
    <w:basedOn w:val="Normal"/>
    <w:link w:val="FooterChar"/>
    <w:uiPriority w:val="99"/>
    <w:unhideWhenUsed/>
    <w:rsid w:val="002C4F25"/>
    <w:pPr>
      <w:tabs>
        <w:tab w:val="center" w:pos="4680"/>
        <w:tab w:val="right" w:pos="9360"/>
      </w:tabs>
    </w:pPr>
  </w:style>
  <w:style w:type="character" w:customStyle="1" w:styleId="FooterChar">
    <w:name w:val="Footer Char"/>
    <w:basedOn w:val="DefaultParagraphFont"/>
    <w:link w:val="Footer"/>
    <w:uiPriority w:val="99"/>
    <w:rsid w:val="002C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2015_OIB_BooksReceived.docx</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2015_OIB_BooksReceived.docx</dc:title>
  <dc:creator>Mona Kerby</dc:creator>
  <cp:lastModifiedBy>FrontDesk</cp:lastModifiedBy>
  <cp:revision>2</cp:revision>
  <dcterms:created xsi:type="dcterms:W3CDTF">2016-02-15T19:45:00Z</dcterms:created>
  <dcterms:modified xsi:type="dcterms:W3CDTF">2016-02-15T19:45:00Z</dcterms:modified>
</cp:coreProperties>
</file>